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111DA" w:rsidP="004111DA" w:rsidRDefault="004111DA" w14:paraId="bb67456" w14:textId="bb67456">
      <w:pPr>
        <w:pStyle w:val="Bezproreda"/>
        <w:ind w:left="4248" w:firstLine="708"/>
        <w:jc w:val="both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111DA" w:rsidP="004111DA" w:rsidRDefault="004111DA">
      <w:pPr>
        <w:pStyle w:val="Bezproreda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651470" w:rsidR="004111DA" w:rsidP="004111DA" w:rsidRDefault="005A40C4">
      <w:pPr>
        <w:pStyle w:val="Bezproreda"/>
        <w:ind w:left="4248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1 St-675/2019</w:t>
      </w:r>
      <w:r w:rsidRPr="00651470" w:rsidR="00C1687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101</w:t>
      </w:r>
      <w:r w:rsidRPr="00651470" w:rsidR="004111DA">
        <w:rPr>
          <w:rFonts w:ascii="Arial" w:hAnsi="Arial" w:cs="Arial"/>
          <w:sz w:val="24"/>
          <w:szCs w:val="24"/>
        </w:rPr>
        <w:t xml:space="preserve">                           </w:t>
      </w:r>
    </w:p>
    <w:p w:rsidRPr="0065147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651470" w:rsidR="004111DA" w:rsidP="004111DA" w:rsidRDefault="004111D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>Z A P I S N I K</w:t>
      </w:r>
    </w:p>
    <w:p w:rsidRPr="00651470" w:rsidR="004111DA" w:rsidP="004111DA" w:rsidRDefault="004111DA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651470" w:rsidR="004111DA" w:rsidP="004111DA" w:rsidRDefault="005A40C4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4</w:t>
      </w:r>
      <w:r w:rsidRPr="00651470" w:rsidR="004111D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svibnja 2022</w:t>
      </w:r>
      <w:r w:rsidRPr="00651470" w:rsidR="00830179">
        <w:rPr>
          <w:rFonts w:ascii="Arial" w:hAnsi="Arial" w:cs="Arial"/>
          <w:sz w:val="24"/>
          <w:szCs w:val="24"/>
        </w:rPr>
        <w:t>.</w:t>
      </w:r>
      <w:r w:rsidRPr="00651470" w:rsidR="004111DA">
        <w:rPr>
          <w:rFonts w:ascii="Arial" w:hAnsi="Arial" w:cs="Arial"/>
          <w:sz w:val="24"/>
          <w:szCs w:val="24"/>
        </w:rPr>
        <w:t xml:space="preserve"> godine</w:t>
      </w:r>
    </w:p>
    <w:p w:rsidRPr="00651470" w:rsidR="004111DA" w:rsidP="004111DA" w:rsidRDefault="00830179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>sa</w:t>
      </w:r>
      <w:r w:rsidRPr="00651470" w:rsidR="00DA1827">
        <w:rPr>
          <w:rFonts w:ascii="Arial" w:hAnsi="Arial" w:cs="Arial"/>
          <w:sz w:val="24"/>
          <w:szCs w:val="24"/>
        </w:rPr>
        <w:t xml:space="preserve"> održanog</w:t>
      </w:r>
      <w:r w:rsidRPr="00651470">
        <w:rPr>
          <w:rFonts w:ascii="Arial" w:hAnsi="Arial" w:cs="Arial"/>
          <w:sz w:val="24"/>
          <w:szCs w:val="24"/>
        </w:rPr>
        <w:t xml:space="preserve"> završnog</w:t>
      </w:r>
      <w:r w:rsidRPr="00651470" w:rsidR="00950836">
        <w:rPr>
          <w:rFonts w:ascii="Arial" w:hAnsi="Arial" w:cs="Arial"/>
          <w:sz w:val="24"/>
          <w:szCs w:val="24"/>
        </w:rPr>
        <w:t xml:space="preserve"> ročišta </w:t>
      </w:r>
      <w:r w:rsidRPr="00651470" w:rsidR="004111DA">
        <w:rPr>
          <w:rFonts w:ascii="Arial" w:hAnsi="Arial" w:cs="Arial"/>
          <w:sz w:val="24"/>
          <w:szCs w:val="24"/>
        </w:rPr>
        <w:t xml:space="preserve"> kod Trgovačkog suda u Bjelovaru</w:t>
      </w:r>
    </w:p>
    <w:p w:rsidRPr="0065147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65147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>Prisutni od suda:</w:t>
      </w:r>
    </w:p>
    <w:p w:rsidRPr="00651470" w:rsidR="00323C4D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 xml:space="preserve">Branka Pleskalt              </w:t>
      </w:r>
      <w:r w:rsidRPr="00651470">
        <w:rPr>
          <w:rFonts w:ascii="Arial" w:hAnsi="Arial" w:cs="Arial"/>
          <w:sz w:val="24"/>
          <w:szCs w:val="24"/>
        </w:rPr>
        <w:tab/>
      </w:r>
      <w:r w:rsidRPr="00651470" w:rsidR="00830179">
        <w:rPr>
          <w:rFonts w:ascii="Arial" w:hAnsi="Arial" w:cs="Arial"/>
          <w:sz w:val="24"/>
          <w:szCs w:val="24"/>
        </w:rPr>
        <w:t xml:space="preserve">    </w:t>
      </w:r>
      <w:r w:rsidRPr="00651470" w:rsidR="00645995">
        <w:rPr>
          <w:rFonts w:ascii="Arial" w:hAnsi="Arial" w:cs="Arial"/>
          <w:sz w:val="24"/>
          <w:szCs w:val="24"/>
        </w:rPr>
        <w:t xml:space="preserve"> </w:t>
      </w:r>
      <w:r w:rsidRPr="00651470" w:rsidR="009E27C6">
        <w:rPr>
          <w:rFonts w:ascii="Arial" w:hAnsi="Arial" w:cs="Arial"/>
          <w:sz w:val="24"/>
          <w:szCs w:val="24"/>
        </w:rPr>
        <w:tab/>
      </w:r>
    </w:p>
    <w:p w:rsidRPr="00651470" w:rsidR="00645995" w:rsidP="004111DA" w:rsidRDefault="0083017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 xml:space="preserve"> </w:t>
      </w:r>
      <w:r w:rsidR="003E0B03">
        <w:rPr>
          <w:rFonts w:ascii="Arial" w:hAnsi="Arial" w:cs="Arial"/>
          <w:sz w:val="24"/>
          <w:szCs w:val="24"/>
        </w:rPr>
        <w:t>sutkinja</w:t>
      </w:r>
      <w:r w:rsidRPr="00651470" w:rsidR="001D71E0">
        <w:rPr>
          <w:rFonts w:ascii="Arial" w:hAnsi="Arial" w:cs="Arial"/>
          <w:sz w:val="24"/>
          <w:szCs w:val="24"/>
        </w:rPr>
        <w:t xml:space="preserve">   </w:t>
      </w:r>
      <w:r w:rsidRPr="00651470" w:rsidR="001D71E0">
        <w:rPr>
          <w:rFonts w:ascii="Arial" w:hAnsi="Arial" w:cs="Arial"/>
          <w:sz w:val="24"/>
          <w:szCs w:val="24"/>
        </w:rPr>
        <w:tab/>
      </w:r>
      <w:r w:rsidRPr="00651470" w:rsidR="001D71E0">
        <w:rPr>
          <w:rFonts w:ascii="Arial" w:hAnsi="Arial" w:cs="Arial"/>
          <w:sz w:val="24"/>
          <w:szCs w:val="24"/>
        </w:rPr>
        <w:tab/>
      </w:r>
      <w:r w:rsidRPr="00651470" w:rsidR="001D71E0">
        <w:rPr>
          <w:rFonts w:ascii="Arial" w:hAnsi="Arial" w:cs="Arial"/>
          <w:sz w:val="24"/>
          <w:szCs w:val="24"/>
        </w:rPr>
        <w:tab/>
        <w:t xml:space="preserve">       Duž</w:t>
      </w:r>
      <w:r w:rsidRPr="00651470" w:rsidR="00C16879">
        <w:rPr>
          <w:rFonts w:ascii="Arial" w:hAnsi="Arial" w:cs="Arial"/>
          <w:sz w:val="24"/>
          <w:szCs w:val="24"/>
        </w:rPr>
        <w:t>nik:</w:t>
      </w:r>
      <w:r w:rsidR="005A40C4">
        <w:rPr>
          <w:rFonts w:ascii="Arial" w:hAnsi="Arial" w:cs="Arial"/>
          <w:sz w:val="24"/>
          <w:szCs w:val="24"/>
        </w:rPr>
        <w:t xml:space="preserve"> SP PRAVICA d.o.o. u stečaju, Hercegovac</w:t>
      </w:r>
    </w:p>
    <w:p w:rsidRPr="0065147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651470" w:rsidR="003F0FC7">
        <w:rPr>
          <w:rFonts w:ascii="Arial" w:hAnsi="Arial" w:cs="Arial"/>
          <w:sz w:val="24"/>
          <w:szCs w:val="24"/>
        </w:rPr>
        <w:t xml:space="preserve">      </w:t>
      </w:r>
      <w:r w:rsidRPr="00651470" w:rsidR="00323C4D">
        <w:rPr>
          <w:rFonts w:ascii="Arial" w:hAnsi="Arial" w:cs="Arial"/>
          <w:sz w:val="24"/>
          <w:szCs w:val="24"/>
        </w:rPr>
        <w:t xml:space="preserve"> </w:t>
      </w:r>
      <w:r w:rsidRPr="00651470" w:rsidR="0021087B">
        <w:rPr>
          <w:rFonts w:ascii="Arial" w:hAnsi="Arial" w:cs="Arial"/>
          <w:sz w:val="24"/>
          <w:szCs w:val="24"/>
        </w:rPr>
        <w:t xml:space="preserve">      </w:t>
      </w:r>
      <w:r w:rsidRPr="00651470" w:rsidR="00830179">
        <w:rPr>
          <w:rFonts w:ascii="Arial" w:hAnsi="Arial" w:cs="Arial"/>
          <w:sz w:val="24"/>
          <w:szCs w:val="24"/>
        </w:rPr>
        <w:t xml:space="preserve">   </w:t>
      </w:r>
      <w:r w:rsidRPr="00651470" w:rsidR="00830179">
        <w:rPr>
          <w:rFonts w:ascii="Arial" w:hAnsi="Arial" w:cs="Arial"/>
          <w:sz w:val="24"/>
          <w:szCs w:val="24"/>
        </w:rPr>
        <w:tab/>
      </w:r>
      <w:r w:rsidRPr="00651470" w:rsidR="00830179">
        <w:rPr>
          <w:rFonts w:ascii="Arial" w:hAnsi="Arial" w:cs="Arial"/>
          <w:sz w:val="24"/>
          <w:szCs w:val="24"/>
        </w:rPr>
        <w:tab/>
        <w:t xml:space="preserve">  </w:t>
      </w:r>
    </w:p>
    <w:p w:rsidRPr="00651470" w:rsidR="004111DA" w:rsidP="004111DA" w:rsidRDefault="004111DA">
      <w:pPr>
        <w:pStyle w:val="Bezproreda"/>
        <w:ind w:left="3165"/>
        <w:jc w:val="both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 xml:space="preserve">  Radi: stečajnog postupka</w:t>
      </w:r>
    </w:p>
    <w:p w:rsidRPr="00651470" w:rsidR="004111DA" w:rsidP="004111DA" w:rsidRDefault="0065321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>Vesna Dragišić</w:t>
      </w:r>
    </w:p>
    <w:p w:rsidRPr="0065147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>zapisničar</w:t>
      </w:r>
    </w:p>
    <w:p w:rsidRPr="0065147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651470" w:rsidR="004111DA" w:rsidP="004111DA" w:rsidRDefault="003E0B03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Sutkinja</w:t>
      </w:r>
      <w:r w:rsidRPr="00651470" w:rsidR="004111DA">
        <w:rPr>
          <w:rFonts w:ascii="Arial" w:hAnsi="Arial" w:cs="Arial"/>
          <w:sz w:val="24"/>
          <w:szCs w:val="24"/>
        </w:rPr>
        <w:t xml:space="preserve"> otvara</w:t>
      </w:r>
      <w:r w:rsidRPr="00651470" w:rsidR="00466452">
        <w:rPr>
          <w:rFonts w:ascii="Arial" w:hAnsi="Arial" w:cs="Arial"/>
          <w:sz w:val="24"/>
          <w:szCs w:val="24"/>
        </w:rPr>
        <w:t xml:space="preserve"> današnje završno</w:t>
      </w:r>
      <w:r w:rsidR="005A40C4">
        <w:rPr>
          <w:rFonts w:ascii="Arial" w:hAnsi="Arial" w:cs="Arial"/>
          <w:sz w:val="24"/>
          <w:szCs w:val="24"/>
        </w:rPr>
        <w:t xml:space="preserve"> ročište  u  10,00</w:t>
      </w:r>
      <w:r w:rsidRPr="00651470" w:rsidR="004111DA">
        <w:rPr>
          <w:rFonts w:ascii="Arial" w:hAnsi="Arial" w:cs="Arial"/>
          <w:sz w:val="24"/>
          <w:szCs w:val="24"/>
        </w:rPr>
        <w:t xml:space="preserve"> sati, te objavljuje predmet raspravljanja.</w:t>
      </w:r>
    </w:p>
    <w:p w:rsidRPr="0065147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65147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>Konstatira se da su pristupili:</w:t>
      </w:r>
    </w:p>
    <w:p w:rsidRPr="0065147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 xml:space="preserve">       </w:t>
      </w:r>
    </w:p>
    <w:p w:rsidRPr="00651470" w:rsidR="004111DA" w:rsidP="004111DA" w:rsidRDefault="00F5517F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 xml:space="preserve">Za  stečajnog dužnika: </w:t>
      </w:r>
      <w:r w:rsidRPr="00651470" w:rsidR="00C16879">
        <w:rPr>
          <w:rFonts w:ascii="Arial" w:hAnsi="Arial" w:cs="Arial"/>
          <w:sz w:val="24"/>
          <w:szCs w:val="24"/>
        </w:rPr>
        <w:t>stečajn</w:t>
      </w:r>
      <w:r w:rsidR="005A40C4">
        <w:rPr>
          <w:rFonts w:ascii="Arial" w:hAnsi="Arial" w:cs="Arial"/>
          <w:sz w:val="24"/>
          <w:szCs w:val="24"/>
        </w:rPr>
        <w:t>i upravitelj Franjo Otročak</w:t>
      </w:r>
    </w:p>
    <w:p w:rsidRPr="0065147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65147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ab/>
        <w:t>Konstatira se da su na današnje ročište pristupili:</w:t>
      </w:r>
    </w:p>
    <w:p w:rsidRPr="00651470" w:rsidR="006A0051" w:rsidP="004111DA" w:rsidRDefault="006A005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651470" w:rsidR="00E872AF" w:rsidP="004111DA" w:rsidRDefault="006A005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ab/>
        <w:t xml:space="preserve">Za vjerovnika </w:t>
      </w:r>
      <w:r w:rsidR="005A40C4">
        <w:rPr>
          <w:rFonts w:ascii="Arial" w:hAnsi="Arial" w:cs="Arial"/>
          <w:sz w:val="24"/>
          <w:szCs w:val="24"/>
        </w:rPr>
        <w:t>Darka Pravicu po pun. Jugoslavu Puran odvjetniku u Bjelovaru</w:t>
      </w:r>
    </w:p>
    <w:p w:rsidRPr="00651470" w:rsidR="005D1E75" w:rsidP="004111DA" w:rsidRDefault="005D1E75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651470" w:rsidR="00E91E60" w:rsidP="00E91E60" w:rsidRDefault="004111DA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651470">
        <w:rPr>
          <w:rFonts w:ascii="Arial" w:hAnsi="Arial" w:cs="Arial"/>
          <w:sz w:val="24"/>
          <w:szCs w:val="24"/>
        </w:rPr>
        <w:t xml:space="preserve"> </w:t>
      </w:r>
      <w:r w:rsidRPr="00651470" w:rsidR="00E91E60">
        <w:rPr>
          <w:rFonts w:ascii="Arial" w:hAnsi="Arial" w:cs="Arial"/>
          <w:color w:val="000000"/>
          <w:sz w:val="24"/>
          <w:szCs w:val="24"/>
        </w:rPr>
        <w:t>Sudac konstatira da je predmet današnjeg ročišta</w:t>
      </w:r>
      <w:r w:rsidRPr="00651470" w:rsidR="00950836">
        <w:rPr>
          <w:rFonts w:ascii="Arial" w:hAnsi="Arial" w:cs="Arial"/>
          <w:color w:val="000000"/>
          <w:sz w:val="24"/>
          <w:szCs w:val="24"/>
        </w:rPr>
        <w:t xml:space="preserve"> </w:t>
      </w:r>
      <w:r w:rsidRPr="00651470" w:rsidR="00E91E60">
        <w:rPr>
          <w:rFonts w:ascii="Arial" w:hAnsi="Arial" w:cs="Arial"/>
          <w:color w:val="000000"/>
          <w:sz w:val="24"/>
          <w:szCs w:val="24"/>
        </w:rPr>
        <w:t xml:space="preserve"> završno ročište u </w:t>
      </w:r>
      <w:r w:rsidRPr="00651470" w:rsidR="009E27C6">
        <w:rPr>
          <w:rFonts w:ascii="Arial" w:hAnsi="Arial" w:cs="Arial"/>
          <w:color w:val="000000"/>
          <w:sz w:val="24"/>
          <w:szCs w:val="24"/>
        </w:rPr>
        <w:t xml:space="preserve">stečajnom postupku nad dužnikom </w:t>
      </w:r>
      <w:r w:rsidR="005A40C4">
        <w:rPr>
          <w:rFonts w:ascii="Arial" w:hAnsi="Arial" w:cs="Arial"/>
          <w:color w:val="000000"/>
          <w:sz w:val="24"/>
          <w:szCs w:val="24"/>
        </w:rPr>
        <w:t>SP PRAVICA d.o.o. u stečaju, Hercegovac</w:t>
      </w:r>
      <w:r w:rsidRPr="00651470" w:rsidR="00F5517F">
        <w:rPr>
          <w:rFonts w:ascii="Arial" w:hAnsi="Arial" w:cs="Arial"/>
          <w:color w:val="000000"/>
          <w:sz w:val="24"/>
          <w:szCs w:val="24"/>
        </w:rPr>
        <w:t>.</w:t>
      </w:r>
      <w:r w:rsidRPr="00651470" w:rsidR="0064599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E91E60" w:rsidP="00E91E60" w:rsidRDefault="00E91E60">
      <w:pPr>
        <w:spacing w:after="0"/>
        <w:rPr>
          <w:rFonts w:ascii="Arial" w:hAnsi="Arial" w:cs="Arial"/>
          <w:sz w:val="24"/>
          <w:szCs w:val="24"/>
        </w:rPr>
      </w:pPr>
    </w:p>
    <w:p w:rsidR="005D1E75" w:rsidP="00E91E60" w:rsidRDefault="005D1E7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Sudac konstatira da je završni račun i završno izvješće stečajnog upravitelja zaprimljeno na spis 4. svibnja 2022. godine.</w:t>
      </w:r>
    </w:p>
    <w:p w:rsidR="005D1E75" w:rsidP="00E91E60" w:rsidRDefault="005D1E75">
      <w:pPr>
        <w:spacing w:after="0"/>
        <w:rPr>
          <w:rFonts w:ascii="Arial" w:hAnsi="Arial" w:cs="Arial"/>
          <w:sz w:val="24"/>
          <w:szCs w:val="24"/>
        </w:rPr>
      </w:pPr>
    </w:p>
    <w:p w:rsidR="005D1E75" w:rsidP="00E91E60" w:rsidRDefault="005D1E7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Nazočni vjerovnik predlaže da se današnje ročište odgodi, da se nakon toga objavi završni račun i završno izvješće stečajnog upravitelja te u zakonskom roku zakaže novo završno ročište.</w:t>
      </w:r>
    </w:p>
    <w:p w:rsidR="005D1E75" w:rsidP="00E91E60" w:rsidRDefault="005D1E75">
      <w:pPr>
        <w:spacing w:after="0"/>
        <w:rPr>
          <w:rFonts w:ascii="Arial" w:hAnsi="Arial" w:cs="Arial"/>
          <w:sz w:val="24"/>
          <w:szCs w:val="24"/>
        </w:rPr>
      </w:pPr>
    </w:p>
    <w:p w:rsidR="005D1E75" w:rsidP="00E91E60" w:rsidRDefault="005D1E7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Sud donosi</w:t>
      </w:r>
    </w:p>
    <w:p w:rsidR="005D1E75" w:rsidP="005D1E75" w:rsidRDefault="005D1E7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j e š e n j e</w:t>
      </w:r>
    </w:p>
    <w:p w:rsidR="005D1E75" w:rsidP="005D1E75" w:rsidRDefault="005D1E75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D1E75" w:rsidP="005D1E75" w:rsidRDefault="005D1E7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Objaviti će se završno izvješće i završi račun stečajnog upravitelja na e-oglasnoj ploči ovog suda.</w:t>
      </w:r>
    </w:p>
    <w:p w:rsidR="005D1E75" w:rsidP="005D1E75" w:rsidRDefault="005D1E75">
      <w:pPr>
        <w:spacing w:after="0"/>
        <w:rPr>
          <w:rFonts w:ascii="Arial" w:hAnsi="Arial" w:cs="Arial"/>
          <w:sz w:val="24"/>
          <w:szCs w:val="24"/>
        </w:rPr>
      </w:pPr>
    </w:p>
    <w:p w:rsidR="005D1E75" w:rsidP="005D1E75" w:rsidRDefault="005D1E7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Odgađa se današnje završno ročište a novo se određuje za dan 6. lipnja 2022. u 9,00 sati.</w:t>
      </w:r>
    </w:p>
    <w:p w:rsidRPr="00651470" w:rsidR="00113FE4" w:rsidP="005D1E75" w:rsidRDefault="005D1E7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Dovršeno u 10,05 sati. </w:t>
      </w:r>
    </w:p>
    <w:sectPr w:rsidRPr="00651470" w:rsidR="00113FE4" w:rsidSect="002873FF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03AC" w:rsidP="002873FF" w:rsidRDefault="002603AC">
      <w:pPr>
        <w:spacing w:after="0" w:line="240" w:lineRule="auto"/>
      </w:pPr>
      <w:r>
        <w:separator/>
      </w:r>
    </w:p>
  </w:endnote>
  <w:endnote w:type="continuationSeparator" w:id="0">
    <w:p w:rsidR="002603AC" w:rsidP="002873FF" w:rsidRDefault="0026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03AC" w:rsidP="002873FF" w:rsidRDefault="002603AC">
      <w:pPr>
        <w:spacing w:after="0" w:line="240" w:lineRule="auto"/>
      </w:pPr>
      <w:r>
        <w:separator/>
      </w:r>
    </w:p>
  </w:footnote>
  <w:footnote w:type="continuationSeparator" w:id="0">
    <w:p w:rsidR="002603AC" w:rsidP="002873FF" w:rsidRDefault="00260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7317367"/>
      <w:docPartObj>
        <w:docPartGallery w:val="Page Numbers (Top of Page)"/>
        <w:docPartUnique/>
      </w:docPartObj>
    </w:sdtPr>
    <w:sdtEndPr/>
    <w:sdtContent>
      <w:p w:rsidR="002873FF" w:rsidRDefault="002873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E75">
          <w:rPr>
            <w:noProof/>
          </w:rPr>
          <w:t>2</w:t>
        </w:r>
        <w:r>
          <w:fldChar w:fldCharType="end"/>
        </w:r>
      </w:p>
    </w:sdtContent>
  </w:sdt>
  <w:p w:rsidR="002873FF" w:rsidRDefault="00CB2BB1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1488B"/>
    <w:multiLevelType w:val="hybridMultilevel"/>
    <w:tmpl w:val="5E009C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47B94"/>
    <w:multiLevelType w:val="hybridMultilevel"/>
    <w:tmpl w:val="1BB0B49C"/>
    <w:lvl w:ilvl="0" w:tplc="F88EEACC">
      <w:start w:val="1"/>
      <w:numFmt w:val="decimal"/>
      <w:lvlText w:val="%1."/>
      <w:lvlJc w:val="left"/>
      <w:pPr>
        <w:ind w:left="1773" w:hanging="360"/>
      </w:pPr>
      <w:rPr>
        <w:rFonts w:hint="default" w:ascii="Times New Roman" w:hAnsi="Times New Roman" w:cs="Times New Roman"/>
        <w:color w:val="000000"/>
      </w:rPr>
    </w:lvl>
    <w:lvl w:ilvl="1" w:tplc="041A0019">
      <w:start w:val="1"/>
      <w:numFmt w:val="lowerLetter"/>
      <w:lvlText w:val="%2."/>
      <w:lvlJc w:val="left"/>
      <w:pPr>
        <w:ind w:left="2493" w:hanging="360"/>
      </w:pPr>
    </w:lvl>
    <w:lvl w:ilvl="2" w:tplc="041A001B">
      <w:start w:val="1"/>
      <w:numFmt w:val="lowerRoman"/>
      <w:lvlText w:val="%3."/>
      <w:lvlJc w:val="right"/>
      <w:pPr>
        <w:ind w:left="3213" w:hanging="180"/>
      </w:pPr>
    </w:lvl>
    <w:lvl w:ilvl="3" w:tplc="041A000F">
      <w:start w:val="1"/>
      <w:numFmt w:val="decimal"/>
      <w:lvlText w:val="%4."/>
      <w:lvlJc w:val="left"/>
      <w:pPr>
        <w:ind w:left="3933" w:hanging="360"/>
      </w:pPr>
    </w:lvl>
    <w:lvl w:ilvl="4" w:tplc="041A0019">
      <w:start w:val="1"/>
      <w:numFmt w:val="lowerLetter"/>
      <w:lvlText w:val="%5."/>
      <w:lvlJc w:val="left"/>
      <w:pPr>
        <w:ind w:left="4653" w:hanging="360"/>
      </w:pPr>
    </w:lvl>
    <w:lvl w:ilvl="5" w:tplc="041A001B">
      <w:start w:val="1"/>
      <w:numFmt w:val="lowerRoman"/>
      <w:lvlText w:val="%6."/>
      <w:lvlJc w:val="right"/>
      <w:pPr>
        <w:ind w:left="5373" w:hanging="180"/>
      </w:pPr>
    </w:lvl>
    <w:lvl w:ilvl="6" w:tplc="041A000F">
      <w:start w:val="1"/>
      <w:numFmt w:val="decimal"/>
      <w:lvlText w:val="%7."/>
      <w:lvlJc w:val="left"/>
      <w:pPr>
        <w:ind w:left="6093" w:hanging="360"/>
      </w:pPr>
    </w:lvl>
    <w:lvl w:ilvl="7" w:tplc="041A0019">
      <w:start w:val="1"/>
      <w:numFmt w:val="lowerLetter"/>
      <w:lvlText w:val="%8."/>
      <w:lvlJc w:val="left"/>
      <w:pPr>
        <w:ind w:left="6813" w:hanging="360"/>
      </w:pPr>
    </w:lvl>
    <w:lvl w:ilvl="8" w:tplc="041A001B">
      <w:start w:val="1"/>
      <w:numFmt w:val="lowerRoman"/>
      <w:lvlText w:val="%9."/>
      <w:lvlJc w:val="right"/>
      <w:pPr>
        <w:ind w:left="7533" w:hanging="180"/>
      </w:pPr>
    </w:lvl>
  </w:abstractNum>
  <w:abstractNum w:abstractNumId="2">
    <w:nsid w:val="2B0B00DB"/>
    <w:multiLevelType w:val="hybridMultilevel"/>
    <w:tmpl w:val="3E247060"/>
    <w:lvl w:ilvl="0" w:tplc="34E48F3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A0F11B8"/>
    <w:multiLevelType w:val="hybridMultilevel"/>
    <w:tmpl w:val="90CE9FF4"/>
    <w:lvl w:ilvl="0" w:tplc="D3DC53C2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7C144E38"/>
    <w:multiLevelType w:val="hybridMultilevel"/>
    <w:tmpl w:val="E4120EEE"/>
    <w:lvl w:ilvl="0" w:tplc="1936A9AE">
      <w:start w:val="1"/>
      <w:numFmt w:val="decimal"/>
      <w:lvlText w:val="%1."/>
      <w:lvlJc w:val="left"/>
      <w:pPr>
        <w:ind w:left="825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545" w:hanging="360"/>
      </w:pPr>
    </w:lvl>
    <w:lvl w:ilvl="2" w:tplc="041A001B">
      <w:start w:val="1"/>
      <w:numFmt w:val="lowerRoman"/>
      <w:lvlText w:val="%3."/>
      <w:lvlJc w:val="right"/>
      <w:pPr>
        <w:ind w:left="2265" w:hanging="180"/>
      </w:pPr>
    </w:lvl>
    <w:lvl w:ilvl="3" w:tplc="041A000F">
      <w:start w:val="1"/>
      <w:numFmt w:val="decimal"/>
      <w:lvlText w:val="%4."/>
      <w:lvlJc w:val="left"/>
      <w:pPr>
        <w:ind w:left="2985" w:hanging="360"/>
      </w:pPr>
    </w:lvl>
    <w:lvl w:ilvl="4" w:tplc="041A0019">
      <w:start w:val="1"/>
      <w:numFmt w:val="lowerLetter"/>
      <w:lvlText w:val="%5."/>
      <w:lvlJc w:val="left"/>
      <w:pPr>
        <w:ind w:left="3705" w:hanging="360"/>
      </w:pPr>
    </w:lvl>
    <w:lvl w:ilvl="5" w:tplc="041A001B">
      <w:start w:val="1"/>
      <w:numFmt w:val="lowerRoman"/>
      <w:lvlText w:val="%6."/>
      <w:lvlJc w:val="right"/>
      <w:pPr>
        <w:ind w:left="4425" w:hanging="180"/>
      </w:pPr>
    </w:lvl>
    <w:lvl w:ilvl="6" w:tplc="041A000F">
      <w:start w:val="1"/>
      <w:numFmt w:val="decimal"/>
      <w:lvlText w:val="%7."/>
      <w:lvlJc w:val="left"/>
      <w:pPr>
        <w:ind w:left="5145" w:hanging="360"/>
      </w:pPr>
    </w:lvl>
    <w:lvl w:ilvl="7" w:tplc="041A0019">
      <w:start w:val="1"/>
      <w:numFmt w:val="lowerLetter"/>
      <w:lvlText w:val="%8."/>
      <w:lvlJc w:val="left"/>
      <w:pPr>
        <w:ind w:left="5865" w:hanging="360"/>
      </w:pPr>
    </w:lvl>
    <w:lvl w:ilvl="8" w:tplc="041A001B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1DA"/>
    <w:rsid w:val="000009A3"/>
    <w:rsid w:val="00011581"/>
    <w:rsid w:val="0006168D"/>
    <w:rsid w:val="000A4916"/>
    <w:rsid w:val="000B2C5F"/>
    <w:rsid w:val="000D216F"/>
    <w:rsid w:val="000E134E"/>
    <w:rsid w:val="00106469"/>
    <w:rsid w:val="00111365"/>
    <w:rsid w:val="00113FE4"/>
    <w:rsid w:val="00126669"/>
    <w:rsid w:val="00145EEC"/>
    <w:rsid w:val="001A7E6E"/>
    <w:rsid w:val="001B0505"/>
    <w:rsid w:val="001C2EDB"/>
    <w:rsid w:val="001C3AD1"/>
    <w:rsid w:val="001D71E0"/>
    <w:rsid w:val="001F08D1"/>
    <w:rsid w:val="001F2F72"/>
    <w:rsid w:val="0021087B"/>
    <w:rsid w:val="00233976"/>
    <w:rsid w:val="002603AC"/>
    <w:rsid w:val="0026222C"/>
    <w:rsid w:val="002873FF"/>
    <w:rsid w:val="002941AF"/>
    <w:rsid w:val="002B755B"/>
    <w:rsid w:val="002C78C5"/>
    <w:rsid w:val="0030561E"/>
    <w:rsid w:val="00323C4D"/>
    <w:rsid w:val="00384156"/>
    <w:rsid w:val="0038652B"/>
    <w:rsid w:val="003D0671"/>
    <w:rsid w:val="003D10B1"/>
    <w:rsid w:val="003E0B03"/>
    <w:rsid w:val="003F0FC7"/>
    <w:rsid w:val="004111DA"/>
    <w:rsid w:val="00431A01"/>
    <w:rsid w:val="0043222B"/>
    <w:rsid w:val="00436E62"/>
    <w:rsid w:val="0044202F"/>
    <w:rsid w:val="00463C65"/>
    <w:rsid w:val="00466452"/>
    <w:rsid w:val="00477692"/>
    <w:rsid w:val="004A088B"/>
    <w:rsid w:val="004E3E8B"/>
    <w:rsid w:val="004F6334"/>
    <w:rsid w:val="00521AA5"/>
    <w:rsid w:val="00525857"/>
    <w:rsid w:val="0052634B"/>
    <w:rsid w:val="00567970"/>
    <w:rsid w:val="00580971"/>
    <w:rsid w:val="005A40C4"/>
    <w:rsid w:val="005D1E75"/>
    <w:rsid w:val="005F65A9"/>
    <w:rsid w:val="0060510D"/>
    <w:rsid w:val="00645995"/>
    <w:rsid w:val="00651470"/>
    <w:rsid w:val="00653212"/>
    <w:rsid w:val="00674297"/>
    <w:rsid w:val="006842BA"/>
    <w:rsid w:val="00694F4F"/>
    <w:rsid w:val="006A0051"/>
    <w:rsid w:val="006E0329"/>
    <w:rsid w:val="0073311F"/>
    <w:rsid w:val="007B4587"/>
    <w:rsid w:val="007E7E56"/>
    <w:rsid w:val="00802D0A"/>
    <w:rsid w:val="00830179"/>
    <w:rsid w:val="0083314C"/>
    <w:rsid w:val="00854FD0"/>
    <w:rsid w:val="008655E6"/>
    <w:rsid w:val="0089031D"/>
    <w:rsid w:val="008E124F"/>
    <w:rsid w:val="008E521F"/>
    <w:rsid w:val="00950836"/>
    <w:rsid w:val="00984AFF"/>
    <w:rsid w:val="00990C90"/>
    <w:rsid w:val="009A7155"/>
    <w:rsid w:val="009B1548"/>
    <w:rsid w:val="009E27C6"/>
    <w:rsid w:val="009E2B51"/>
    <w:rsid w:val="009F1F58"/>
    <w:rsid w:val="00A10320"/>
    <w:rsid w:val="00A627A4"/>
    <w:rsid w:val="00A82E6D"/>
    <w:rsid w:val="00A91E33"/>
    <w:rsid w:val="00AC7816"/>
    <w:rsid w:val="00AD7DDD"/>
    <w:rsid w:val="00AE3942"/>
    <w:rsid w:val="00AF7456"/>
    <w:rsid w:val="00B0294A"/>
    <w:rsid w:val="00B05768"/>
    <w:rsid w:val="00B8085C"/>
    <w:rsid w:val="00BD5283"/>
    <w:rsid w:val="00C07336"/>
    <w:rsid w:val="00C16879"/>
    <w:rsid w:val="00C369F4"/>
    <w:rsid w:val="00C661A8"/>
    <w:rsid w:val="00CA349D"/>
    <w:rsid w:val="00CB2BB1"/>
    <w:rsid w:val="00CB397D"/>
    <w:rsid w:val="00CE3741"/>
    <w:rsid w:val="00D02FBB"/>
    <w:rsid w:val="00D442AF"/>
    <w:rsid w:val="00D97959"/>
    <w:rsid w:val="00DA1827"/>
    <w:rsid w:val="00DB6605"/>
    <w:rsid w:val="00DE294E"/>
    <w:rsid w:val="00DF588C"/>
    <w:rsid w:val="00E31135"/>
    <w:rsid w:val="00E33113"/>
    <w:rsid w:val="00E365DE"/>
    <w:rsid w:val="00E524E9"/>
    <w:rsid w:val="00E5363D"/>
    <w:rsid w:val="00E558F9"/>
    <w:rsid w:val="00E57B20"/>
    <w:rsid w:val="00E63A42"/>
    <w:rsid w:val="00E753FE"/>
    <w:rsid w:val="00E767A5"/>
    <w:rsid w:val="00E872AF"/>
    <w:rsid w:val="00E91E60"/>
    <w:rsid w:val="00EB60C8"/>
    <w:rsid w:val="00ED4A08"/>
    <w:rsid w:val="00F050BD"/>
    <w:rsid w:val="00F14538"/>
    <w:rsid w:val="00F33F75"/>
    <w:rsid w:val="00F5517F"/>
    <w:rsid w:val="00F70DD1"/>
    <w:rsid w:val="00F94836"/>
    <w:rsid w:val="00FE3E7F"/>
    <w:rsid w:val="00FE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873FF"/>
    <w:rPr>
      <w:rFonts w:eastAsiaTheme="minorEastAsia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4111DA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2873F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873F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873FF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873F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873FF"/>
    <w:rPr>
      <w:rFonts w:eastAsiaTheme="minorEastAsia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331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314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314C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314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314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111DA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873F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873F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873FF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73F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873F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1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1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1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1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8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920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8063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357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998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4. svibnja 2022.</izvorni_sadrzaj>
    <derivirana_varijabla naziv="DomainObject.StvarniPocetakDatum_1">4. svibnja 2022.</derivirana_varijabla>
  </DomainObject.StvarniPocetakDatum>
  <DomainObject.StvarniZavrsetakDatum>
    <izvorni_sadrzaj>4. svibnja 2022.</izvorni_sadrzaj>
    <derivirana_varijabla naziv="DomainObject.StvarniZavrsetakDatum_1">4. svibnja 2022.</derivirana_varijabla>
  </DomainObject.StvarniZavrsetakDatum>
  <DomainObject.PlaniraniZavrsetakDatum>
    <izvorni_sadrzaj>4. svibnja 2022.</izvorni_sadrzaj>
    <derivirana_varijabla naziv="DomainObject.PlaniraniZavrsetakDatum_1">4. svibnja 2022.</derivirana_varijabla>
  </DomainObject.PlaniraniZavrsetakDatum>
  <DomainObject.PlaniraniPocetakDatum>
    <izvorni_sadrzaj>4. svibnja 2022.</izvorni_sadrzaj>
    <derivirana_varijabla naziv="DomainObject.PlaniraniPocetakDatum_1">4. svibnja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svibnja 2022.</izvorni_sadrzaj>
    <derivirana_varijabla naziv="DomainObject.Zapisnik.DatumKreiranja_1">4.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St-675/2019-101</izvorni_sadrzaj>
    <derivirana_varijabla naziv="DomainObject.Zapisnik.Oznaka_1">St-675/2019-101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kolovoza 2019.</izvorni_sadrzaj>
    <derivirana_varijabla naziv="DomainObject.Predmet.DatumIzradeOptuznogAkta_1">14. kolovoza 2019.</derivirana_varijabla>
  </DomainObject.Predmet.DatumIzradeOptuznogAkta>
  <DomainObject.Predmet.DatumIzradeOptuznogAktaFormated>
    <izvorni_sadrzaj>14.8.2019.</izvorni_sadrzaj>
    <derivirana_varijabla naziv="DomainObject.Predmet.DatumIzradeOptuznogAktaFormated_1">14.8.2019.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kolovoza 2019.</izvorni_sadrzaj>
    <derivirana_varijabla naziv="DomainObject.Predmet.DatumPrimitkaOptuznogAkta_1">14.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St-675/2019</izvorni_sadrzaj>
    <derivirana_varijabla naziv="DomainObject.Predmet.OznakaBroj_1">St-675/2019</derivirana_varijabla>
  </DomainObject.Predmet.OznakaBroj>
  <DomainObject.Predmet.OznakaBrojOptuznogAkta>
    <izvorni_sadrzaj>04-06-19-3521</izvorni_sadrzaj>
    <derivirana_varijabla naziv="DomainObject.Predmet.OznakaBrojOptuznogAkta_1">04-06-19-3521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su spisi:  1Ovr-17/2020 i 
1Ovr-18/2020</izvorni_sadrzaj>
    <derivirana_varijabla naziv="DomainObject.Predmet.PrimjedbaSuca_1">Priloženi su spisi:  1Ovr-17/2020 i 
1Ovr-18/2020</derivirana_varijabla>
  </DomainObject.Predmet.PrimjedbaSuca>
  <DomainObject.Predmet.ProtustrankaFormated>
    <izvorni_sadrzaj>  SP Pravica društvo s ograničenom odgovornošću za proizvodnju, trgovinu i usluge</izvorni_sadrzaj>
    <derivirana_varijabla naziv="DomainObject.Predmet.ProtustrankaFormated_1">  SP Pravica društvo s ograničenom odgovornošću za proizvodnju, trgovinu i usluge</derivirana_varijabla>
  </DomainObject.Predmet.ProtustrankaFormated>
  <DomainObject.Predmet.ProtustrankaFormatedOIB>
    <izvorni_sadrzaj>  SP Pravica društvo s ograničenom odgovornošću za proizvodnju, trgovinu i usluge, OIB 84778646608</izvorni_sadrzaj>
    <derivirana_varijabla naziv="DomainObject.Predmet.ProtustrankaFormatedOIB_1">  SP Pravica društvo s ograničenom odgovornošću za proizvodnju, trgovinu i usluge, OIB 84778646608</derivirana_varijabla>
  </DomainObject.Predmet.ProtustrankaFormatedOIB>
  <DomainObject.Predmet.ProtustrankaFormatedWithAdress>
    <izvorni_sadrzaj> SP Pravica društvo s ograničenom odgovornošću za proizvodnju, trgovinu i usluge, Moslavačka 209, 43280 Hercegovac</izvorni_sadrzaj>
    <derivirana_varijabla naziv="DomainObject.Predmet.ProtustrankaFormatedWithAdress_1"> SP Pravica društvo s ograničenom odgovornošću za proizvodnju, trgovinu i usluge, Moslavačka 209, 43280 Hercegovac</derivirana_varijabla>
  </DomainObject.Predmet.ProtustrankaFormatedWithAdress>
  <DomainObject.Predmet.ProtustrankaFormatedWithAdressOIB>
    <izvorni_sadrzaj> SP Pravica društvo s ograničenom odgovornošću za proizvodnju, trgovinu i usluge, OIB 84778646608, Moslavačka 209, 43280 Hercegovac</izvorni_sadrzaj>
    <derivirana_varijabla naziv="DomainObject.Predmet.ProtustrankaFormatedWithAdressOIB_1"> SP Pravica društvo s ograničenom odgovornošću za proizvodnju, trgovinu i usluge, OIB 84778646608, Moslavačka 209, 43280 Hercegovac</derivirana_varijabla>
  </DomainObject.Predmet.ProtustrankaFormatedWithAdressOIB>
  <DomainObject.Predmet.ProtustrankaWithAdress>
    <izvorni_sadrzaj>SP Pravica društvo s ograničenom odgovornošću za proizvodnju, trgovinu i usluge Moslavačka 209, 43280 Hercegovac</izvorni_sadrzaj>
    <derivirana_varijabla naziv="DomainObject.Predmet.ProtustrankaWithAdress_1">SP Pravica društvo s ograničenom odgovornošću za proizvodnju, trgovinu i usluge Moslavačka 209, 43280 Hercegovac</derivirana_varijabla>
  </DomainObject.Predmet.ProtustrankaWithAdress>
  <DomainObject.Predmet.ProtustrankaWithAdressOIB>
    <izvorni_sadrzaj>SP Pravica društvo s ograničenom odgovornošću za proizvodnju, trgovinu i usluge, OIB 84778646608, Moslavačka 209, 43280 Hercegovac</izvorni_sadrzaj>
    <derivirana_varijabla naziv="DomainObject.Predmet.ProtustrankaWithAdressOIB_1">SP Pravica društvo s ograničenom odgovornošću za proizvodnju, trgovinu i usluge, OIB 84778646608, Moslavačka 209, 43280 Hercegovac</derivirana_varijabla>
  </DomainObject.Predmet.ProtustrankaWithAdressOIB>
  <DomainObject.Predmet.ProtustrankaNazivFormated>
    <izvorni_sadrzaj>SP Pravica društvo s ograničenom odgovornošću za proizvodnju, trgovinu i usluge</izvorni_sadrzaj>
    <derivirana_varijabla naziv="DomainObject.Predmet.ProtustrankaNazivFormated_1">SP Pravica društvo s ograničenom odgovornošću za proizvodnju, trgovinu i usluge</derivirana_varijabla>
  </DomainObject.Predmet.ProtustrankaNazivFormated>
  <DomainObject.Predmet.ProtustrankaNazivFormatedOIB>
    <izvorni_sadrzaj>SP Pravica društvo s ograničenom odgovornošću za proizvodnju, trgovinu i usluge, OIB 84778646608</izvorni_sadrzaj>
    <derivirana_varijabla naziv="DomainObject.Predmet.ProtustrankaNazivFormatedOIB_1">SP Pravica društvo s ograničenom odgovornošću za proizvodnju, trgovinu i usluge, OIB 84778646608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F.SUPILA 4, 43000 Bjelovar</izvorni_sadrzaj>
    <derivirana_varijabla naziv="DomainObject.Predmet.StrankaFormatedWithAdress_1"> Financijska agencija, RC ZAGREB, Podružnica BJELOVAR, F.SUPILA 4, 43000 Bjelovar</derivirana_varijabla>
  </DomainObject.Predmet.StrankaFormatedWithAdress>
  <DomainObject.Predmet.StrankaFormatedWithAdressOIB>
    <izvorni_sadrzaj> Financijska agencija, RC ZAGREB, Podružnica BJELOVAR, OIB 85821130368, F.SUPILA 4, 43000 Bjelovar</izvorni_sadrzaj>
    <derivirana_varijabla naziv="DomainObject.Predmet.StrankaFormatedWithAdressOIB_1"> Financijska agencija, RC ZAGREB, Podružnica BJELOVAR, OIB 85821130368, F.SUPILA 4, 43000 Bjelovar</derivirana_varijabla>
  </DomainObject.Predmet.StrankaFormatedWithAdressOIB>
  <DomainObject.Predmet.StrankaWithAdress>
    <izvorni_sadrzaj>Financijska agencija, RC ZAGREB, Podružnica BJELOVAR F.SUPILA 4,43000 Bjelovar</izvorni_sadrzaj>
    <derivirana_varijabla naziv="DomainObject.Predmet.StrankaWithAdress_1">Financijska agencija, RC ZAGREB, Podružnica BJELOVAR F.SUPILA 4,43000 Bjelovar</derivirana_varijabla>
  </DomainObject.Predmet.StrankaWithAdress>
  <DomainObject.Predmet.StrankaWithAdressOIB>
    <izvorni_sadrzaj>Financijska agencija, RC ZAGREB, Podružnica BJELOVAR, OIB 85821130368, F.SUPILA 4,43000 Bjelovar</izvorni_sadrzaj>
    <derivirana_varijabla naziv="DomainObject.Predmet.StrankaWithAdressOIB_1">Financijska agencija, RC ZAGREB, Podružnica BJELOVAR, OIB 85821130368, F.SUPILA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F.SUPILA 4, 43000 Bjelovar</item>
    </izvorni_sadrzaj>
    <derivirana_varijabla naziv="DomainObject.Predmet.StrankaListFormatedWithAdress_1">
      <item>Financijska agencija, RC ZAGREB, Podružnica BJELOVAR, F.SUPILA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F.SUPILA 4, 43000 Bjelovar</item>
    </izvorni_sadrzaj>
    <derivirana_varijabla naziv="DomainObject.Predmet.StrankaListFormatedWithAdressOIB_1">
      <item>Financijska agencija, RC ZAGREB, Podružnica BJELOVAR, OIB 85821130368, F.SUPILA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SP Pravica društvo s ograničenom odgovornošću za proizvodnju, trgovinu i usluge</item>
    </izvorni_sadrzaj>
    <derivirana_varijabla naziv="DomainObject.Predmet.ProtuStrankaListFormated_1">
      <item>SP Pravica društvo s ograničenom odgovornošću za proizvodnju, trgovinu i usluge</item>
    </derivirana_varijabla>
  </DomainObject.Predmet.ProtuStrankaListFormated>
  <DomainObject.Predmet.ProtuStrankaListFormatedOIB>
    <izvorni_sadrzaj>
      <item>SP Pravica društvo s ograničenom odgovornošću za proizvodnju, trgovinu i usluge, OIB 84778646608</item>
    </izvorni_sadrzaj>
    <derivirana_varijabla naziv="DomainObject.Predmet.ProtuStrankaListFormatedOIB_1">
      <item>SP Pravica društvo s ograničenom odgovornošću za proizvodnju, trgovinu i usluge, OIB 84778646608</item>
    </derivirana_varijabla>
  </DomainObject.Predmet.ProtuStrankaListFormatedOIB>
  <DomainObject.Predmet.ProtuStrankaListFormatedWithAdress>
    <izvorni_sadrzaj>
      <item>SP Pravica društvo s ograničenom odgovornošću za proizvodnju, trgovinu i usluge, Moslavačka 209, 43280 Hercegovac</item>
    </izvorni_sadrzaj>
    <derivirana_varijabla naziv="DomainObject.Predmet.ProtuStrankaListFormatedWithAdress_1">
      <item>SP Pravica društvo s ograničenom odgovornošću za proizvodnju, trgovinu i usluge, Moslavačka 209, 43280 Hercegovac</item>
    </derivirana_varijabla>
  </DomainObject.Predmet.ProtuStrankaListFormatedWithAdress>
  <DomainObject.Predmet.ProtuStrankaListFormatedWithAdressOIB>
    <izvorni_sadrzaj>
      <item>SP Pravica društvo s ograničenom odgovornošću za proizvodnju, trgovinu i usluge, OIB 84778646608, Moslavačka 209, 43280 Hercegovac</item>
    </izvorni_sadrzaj>
    <derivirana_varijabla naziv="DomainObject.Predmet.ProtuStrankaListFormatedWithAdressOIB_1">
      <item>SP Pravica društvo s ograničenom odgovornošću za proizvodnju, trgovinu i usluge, OIB 84778646608, Moslavačka 209, 43280 Hercegovac</item>
    </derivirana_varijabla>
  </DomainObject.Predmet.ProtuStrankaListFormatedWithAdressOIB>
  <DomainObject.Predmet.ProtuStrankaListNazivFormated>
    <izvorni_sadrzaj>
      <item>SP Pravica društvo s ograničenom odgovornošću za proizvodnju, trgovinu i usluge</item>
    </izvorni_sadrzaj>
    <derivirana_varijabla naziv="DomainObject.Predmet.ProtuStrankaListNazivFormated_1">
      <item>SP Pravica društvo s ograničenom odgovornošću za proizvodnju, trgovinu i usluge</item>
    </derivirana_varijabla>
  </DomainObject.Predmet.ProtuStrankaListNazivFormated>
  <DomainObject.Predmet.ProtuStrankaListNazivFormatedOIB>
    <izvorni_sadrzaj>
      <item>SP Pravica društvo s ograničenom odgovornošću za proizvodnju, trgovinu i usluge, OIB 84778646608</item>
    </izvorni_sadrzaj>
    <derivirana_varijabla naziv="DomainObject.Predmet.ProtuStrankaListNazivFormatedOIB_1">
      <item>SP Pravica društvo s ograničenom odgovornošću za proizvodnju, trgovinu i usluge, OIB 84778646608</item>
    </derivirana_varijabla>
  </DomainObject.Predmet.ProtuStrankaListNazivFormatedOIB>
  <DomainObject.Predmet.OstaliListFormated>
    <izvorni_sadrzaj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izvorni_sadrzaj>
    <derivirana_varijabla naziv="DomainObject.Predmet.OstaliListFormated_1"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derivirana_varijabla>
  </DomainObject.Predmet.OstaliListFormated>
  <DomainObject.Predmet.OstaliListFormatedOIB>
    <izvorni_sadrzaj>
      <item>Darko Pravica, OIB 89494351481</item>
      <item>MARIO MLINARIĆ, OIB 15293615946</item>
      <item>VEDRAN RAIĆ, OIB 26929304231</item>
      <item>KOVAČEV-ING d.o.o. za građevinarstvo, OIB 72137124951</item>
      <item>Tihomir Volić, odvj., OIB 69665097030</item>
      <item>Visoki trgovački sud RH u Zagrebu</item>
      <item>Franjo Otročak, OIB 42279189814</item>
      <item>Općinski sud u Bjelovaru, Zemljišno njižni odjel</item>
      <item>računovodstvo - ovdje</item>
      <item>Jugoslav Puran, OIB 70582689973</item>
      <item>Visoki trgovački sud Republike Hrvatske, OIB 97349366519</item>
    </izvorni_sadrzaj>
    <derivirana_varijabla naziv="DomainObject.Predmet.OstaliListFormatedOIB_1">
      <item>Darko Pravica, OIB 89494351481</item>
      <item>MARIO MLINARIĆ, OIB 15293615946</item>
      <item>VEDRAN RAIĆ, OIB 26929304231</item>
      <item>KOVAČEV-ING d.o.o. za građevinarstvo, OIB 72137124951</item>
      <item>Tihomir Volić, odvj., OIB 69665097030</item>
      <item>Visoki trgovački sud RH u Zagrebu</item>
      <item>Franjo Otročak, OIB 42279189814</item>
      <item>Općinski sud u Bjelovaru, Zemljišno njižni odjel</item>
      <item>računovodstvo - ovdje</item>
      <item>Jugoslav Puran, OIB 70582689973</item>
      <item>Visoki trgovački sud Republike Hrvatske, OIB 97349366519</item>
    </derivirana_varijabla>
  </DomainObject.Predmet.OstaliListFormatedOIB>
  <DomainObject.Predmet.OstaliListFormatedWithAdress>
    <izvorni_sadrzaj>
      <item>Darko Pravica, Moslavačka ulica 209, 43280 Hercegovac</item>
      <item>MARIO MLINARIĆ, Dužice 21, 10000 Zagreb</item>
      <item>VEDRAN RAIĆ, S. Radića 5, 43280 Hercegovac</item>
      <item>KOVAČEV-ING d.o.o. za građevinarstvo, Graščica 4/B, 10000 Zagreb</item>
      <item>Tihomir Volić, odvj., Graničarska Ulica 62 D, 43280 Garešnica</item>
      <item>Visoki trgovački sud RH u Zagrebu</item>
      <item>Franjo Otročak, kbr. 24., 33406 Lukač</item>
      <item>Općinski sud u Bjelovaru, Zemljišno njižni odjel, ., 43280 Garešnica</item>
      <item>računovodstvo - ovdje</item>
      <item>Jugoslav Puran, Josipa Jelačića 12, 43000 Bjelovar</item>
      <item>Visoki trgovački sud Republike Hrvatske, Berislavićeva 11, 10000 Zagreb</item>
    </izvorni_sadrzaj>
    <derivirana_varijabla naziv="DomainObject.Predmet.OstaliListFormatedWithAdress_1">
      <item>Darko Pravica, Moslavačka ulica 209, 43280 Hercegovac</item>
      <item>MARIO MLINARIĆ, Dužice 21, 10000 Zagreb</item>
      <item>VEDRAN RAIĆ, S. Radića 5, 43280 Hercegovac</item>
      <item>KOVAČEV-ING d.o.o. za građevinarstvo, Graščica 4/B, 10000 Zagreb</item>
      <item>Tihomir Volić, odvj., Graničarska Ulica 62 D, 43280 Garešnica</item>
      <item>Visoki trgovački sud RH u Zagrebu</item>
      <item>Franjo Otročak, kbr. 24., 33406 Lukač</item>
      <item>Općinski sud u Bjelovaru, Zemljišno njižni odjel, ., 43280 Garešnica</item>
      <item>računovodstvo - ovdje</item>
      <item>Jugoslav Puran, Josipa Jelačića 12, 43000 Bjelovar</item>
      <item>Visoki trgovački sud Republike Hrvatske, Berislavićeva 11, 10000 Zagreb</item>
    </derivirana_varijabla>
  </DomainObject.Predmet.OstaliListFormatedWithAdress>
  <DomainObject.Predmet.OstaliListFormatedWithAdressOIB>
    <izvorni_sadrzaj>
      <item>Darko Pravica, OIB 89494351481, Moslavačka ulica 209, 43280 Hercegovac</item>
      <item>MARIO MLINARIĆ, OIB 15293615946, Dužice 21, 10000 Zagreb</item>
      <item>VEDRAN RAIĆ, OIB 26929304231, S. Radića 5, 43280 Hercegovac</item>
      <item>KOVAČEV-ING d.o.o. za građevinarstvo, OIB 72137124951, Graščica 4/B, 10000 Zagreb</item>
      <item>Tihomir Volić, odvj., OIB 69665097030, Graničarska Ulica 62 D, 43280 Garešnica</item>
      <item>Visoki trgovački sud RH u Zagrebu</item>
      <item>Franjo Otročak, OIB 42279189814, kbr. 24., 33406 Lukač</item>
      <item>Općinski sud u Bjelovaru, Zemljišno njižni odjel, ., 43280 Garešnica</item>
      <item>računovodstvo - ovdje</item>
      <item>Jugoslav Puran, OIB 70582689973, Josipa Jelačića 12, 43000 Bjelovar</item>
      <item>Visoki trgovački sud Republike Hrvatske, OIB 97349366519, Berislavićeva 11, 10000 Zagreb</item>
    </izvorni_sadrzaj>
    <derivirana_varijabla naziv="DomainObject.Predmet.OstaliListFormatedWithAdressOIB_1">
      <item>Darko Pravica, OIB 89494351481, Moslavačka ulica 209, 43280 Hercegovac</item>
      <item>MARIO MLINARIĆ, OIB 15293615946, Dužice 21, 10000 Zagreb</item>
      <item>VEDRAN RAIĆ, OIB 26929304231, S. Radića 5, 43280 Hercegovac</item>
      <item>KOVAČEV-ING d.o.o. za građevinarstvo, OIB 72137124951, Graščica 4/B, 10000 Zagreb</item>
      <item>Tihomir Volić, odvj., OIB 69665097030, Graničarska Ulica 62 D, 43280 Garešnica</item>
      <item>Visoki trgovački sud RH u Zagrebu</item>
      <item>Franjo Otročak, OIB 42279189814, kbr. 24., 33406 Lukač</item>
      <item>Općinski sud u Bjelovaru, Zemljišno njižni odjel, ., 43280 Garešnica</item>
      <item>računovodstvo - ovdje</item>
      <item>Jugoslav Puran, OIB 70582689973, Josipa Jelačića 12, 43000 Bjelovar</item>
      <item>Visoki trgovački sud Republike Hrvatske, OIB 97349366519, Berislavićeva 11, 10000 Zagreb</item>
    </derivirana_varijabla>
  </DomainObject.Predmet.OstaliListFormatedWithAdressOIB>
  <DomainObject.Predmet.OstaliListNazivFormated>
    <izvorni_sadrzaj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izvorni_sadrzaj>
    <derivirana_varijabla naziv="DomainObject.Predmet.OstaliListNazivFormated_1"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derivirana_varijabla>
  </DomainObject.Predmet.OstaliListNazivFormated>
  <DomainObject.Predmet.OstaliListNazivFormatedOIB>
    <izvorni_sadrzaj>
      <item>Darko Pravica, OIB 89494351481</item>
      <item>MARIO MLINARIĆ, OIB 15293615946</item>
      <item>VEDRAN RAIĆ, OIB 26929304231</item>
      <item>KOVAČEV-ING d.o.o. za građevinarstvo, OIB 72137124951</item>
      <item>Tihomir Volić, odvj., OIB 69665097030</item>
      <item>Visoki trgovački sud RH u Zagrebu</item>
      <item>Franjo Otročak, OIB 42279189814</item>
      <item>Općinski sud u Bjelovaru, Zemljišno njižni odjel</item>
      <item>računovodstvo - ovdje</item>
      <item>Jugoslav Puran, OIB 70582689973</item>
      <item>Visoki trgovački sud Republike Hrvatske, OIB 97349366519</item>
    </izvorni_sadrzaj>
    <derivirana_varijabla naziv="DomainObject.Predmet.OstaliListNazivFormatedOIB_1">
      <item>Darko Pravica, OIB 89494351481</item>
      <item>MARIO MLINARIĆ, OIB 15293615946</item>
      <item>VEDRAN RAIĆ, OIB 26929304231</item>
      <item>KOVAČEV-ING d.o.o. za građevinarstvo, OIB 72137124951</item>
      <item>Tihomir Volić, odvj., OIB 69665097030</item>
      <item>Visoki trgovački sud RH u Zagrebu</item>
      <item>Franjo Otročak, OIB 42279189814</item>
      <item>Općinski sud u Bjelovaru, Zemljišno njižni odjel</item>
      <item>računovodstvo - ovdje</item>
      <item>Jugoslav Puran, OIB 70582689973</item>
      <item>Visoki trgovački sud Republike Hrvatske,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svibnja 2022.</izvorni_sadrzaj>
    <derivirana_varijabla naziv="DomainObject.Datum_1">4. svibnja 2022.</derivirana_varijabla>
  </DomainObject.Datum>
  <DomainObject.PoslovniBrojDokumenta>
    <izvorni_sadrzaj>St-675/2019-101</izvorni_sadrzaj>
    <derivirana_varijabla naziv="DomainObject.PoslovniBrojDokumenta_1">St-675/2019-101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SP Pravica društvo s ograničenom odgovornošću za proizvodnju, trgovinu i usluge</izvorni_sadrzaj>
    <derivirana_varijabla naziv="DomainObject.Predmet.ProtustrankaIDrugi_1">SP Pravica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F.SUPILA 4, 43000 Bjelovar</izvorni_sadrzaj>
    <derivirana_varijabla naziv="DomainObject.Predmet.StrankaIDrugiAdressOIB_1">Financijska agencija, RC ZAGREB, Podružnica BJELOVAR, OIB 85821130368, F.SUPILA 4, 43000 Bjelovar</derivirana_varijabla>
  </DomainObject.Predmet.StrankaIDrugiAdressOIB>
  <DomainObject.Predmet.ProtustrankaIDrugiAdressOIB>
    <izvorni_sadrzaj>SP Pravica društvo s ograničenom odgovornošću za proizvodnju, trgovinu i usluge, OIB 84778646608, Moslavačka 209, 43280 Hercegovac</izvorni_sadrzaj>
    <derivirana_varijabla naziv="DomainObject.Predmet.ProtustrankaIDrugiAdressOIB_1">SP Pravica društvo s ograničenom odgovornošću za proizvodnju, trgovinu i usluge, OIB 84778646608, Moslavačka 209,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 Pravica društvo s ograničenom odgovornošću za proizvodnju, trgovinu i usluge</item>
      <item>Financijska agencija, RC ZAGREB, Podružnica BJELOVAR</item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izvorni_sadrzaj>
    <derivirana_varijabla naziv="DomainObject.Predmet.SudioniciListNaziv_1">
      <item>SP Pravica društvo s ograničenom odgovornošću za proizvodnju, trgovinu i usluge</item>
      <item>Financijska agencija, RC ZAGREB, Podružnica BJELOVAR</item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derivirana_varijabla>
  </DomainObject.Predmet.SudioniciListNaziv>
  <DomainObject.Predmet.SudioniciListAdressOIB>
    <izvorni_sadrzaj>
      <item>SP Pravica društvo s ograničenom odgovornošću za proizvodnju, trgovinu i usluge, OIB 84778646608, Moslavačka 209,43280 Hercegovac</item>
      <item>Financijska agencija, RC ZAGREB, Podružnica BJELOVAR, OIB 85821130368, F.SUPILA 4,43000 Bjelovar</item>
      <item>Darko Pravica, OIB 89494351481, Moslavačka ulica 209,43280 Hercegovac</item>
      <item>MARIO MLINARIĆ, OIB 15293615946, Dužice 21,10000 Zagreb</item>
      <item>VEDRAN RAIĆ, OIB 26929304231, S. Radića 5,43280 Hercegovac</item>
      <item>KOVAČEV-ING d.o.o. za građevinarstvo, OIB 72137124951, Graščica 4/B,10000 Zagreb</item>
      <item>Tihomir Volić, odvj., OIB 69665097030, Graničarska Ulica 62 D,43280 Garešnica</item>
      <item>Visoki trgovački sud RH u Zagrebu</item>
      <item>Franjo Otročak, OIB 42279189814, kbr. 24.,33406 Lukač</item>
      <item>Općinski sud u Bjelovaru, Zemljišno njižni odjel, .,43280 Garešnica</item>
      <item>računovodstvo - ovdje</item>
      <item>Jugoslav Puran, OIB 70582689973, Josipa Jelačića 12,43000 Bjelovar</item>
      <item>Visoki trgovački sud Republike Hrvatske, OIB 97349366519, Berislavićeva 11,10000 Zagreb</item>
    </izvorni_sadrzaj>
    <derivirana_varijabla naziv="DomainObject.Predmet.SudioniciListAdressOIB_1">
      <item>SP Pravica društvo s ograničenom odgovornošću za proizvodnju, trgovinu i usluge, OIB 84778646608, Moslavačka 209,43280 Hercegovac</item>
      <item>Financijska agencija, RC ZAGREB, Podružnica BJELOVAR, OIB 85821130368, F.SUPILA 4,43000 Bjelovar</item>
      <item>Darko Pravica, OIB 89494351481, Moslavačka ulica 209,43280 Hercegovac</item>
      <item>MARIO MLINARIĆ, OIB 15293615946, Dužice 21,10000 Zagreb</item>
      <item>VEDRAN RAIĆ, OIB 26929304231, S. Radića 5,43280 Hercegovac</item>
      <item>KOVAČEV-ING d.o.o. za građevinarstvo, OIB 72137124951, Graščica 4/B,10000 Zagreb</item>
      <item>Tihomir Volić, odvj., OIB 69665097030, Graničarska Ulica 62 D,43280 Garešnica</item>
      <item>Visoki trgovački sud RH u Zagrebu</item>
      <item>Franjo Otročak, OIB 42279189814, kbr. 24.,33406 Lukač</item>
      <item>Općinski sud u Bjelovaru, Zemljišno njižni odjel, .,43280 Garešnica</item>
      <item>računovodstvo - ovdje</item>
      <item>Jugoslav Puran, OIB 70582689973, Josipa Jelačića 12,43000 Bjelovar</item>
      <item>Visoki trgovački sud Republike Hrvatske,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84778646608</item>
      <item>, OIB 85821130368</item>
      <item>, OIB 89494351481</item>
      <item>, OIB 15293615946</item>
      <item>, OIB 26929304231</item>
      <item>, OIB 72137124951</item>
      <item>, OIB 69665097030</item>
      <item>, OIB null</item>
      <item>, OIB 42279189814</item>
      <item>, OIB null</item>
      <item>, OIB null</item>
      <item>, OIB 70582689973</item>
      <item>, OIB 97349366519</item>
    </izvorni_sadrzaj>
    <derivirana_varijabla naziv="DomainObject.Predmet.SudioniciListNazivOIB_1">
      <item>, OIB 84778646608</item>
      <item>, OIB 85821130368</item>
      <item>, OIB 89494351481</item>
      <item>, OIB 15293615946</item>
      <item>, OIB 26929304231</item>
      <item>, OIB 72137124951</item>
      <item>, OIB 69665097030</item>
      <item>, OIB null</item>
      <item>, OIB 42279189814</item>
      <item>, OIB null</item>
      <item>, OIB null</item>
      <item>, OIB 70582689973</item>
      <item>, OIB 97349366519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kolovoza 2019.</izvorni_sadrzaj>
    <derivirana_varijabla naziv="DomainObject.Predmet.DatumPocetkaProcesa_1">16.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A7C2A-CC31-4535-89F0-9F90F48CC43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200</properties:Words>
  <properties:Characters>1076</properties:Characters>
  <properties:Lines>47</properties:Lines>
  <properties:Paragraphs>23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2022-05-03T13:21:00Z</dcterms:created>
  <dc:creator>Vesna Dragišić</dc:creator>
  <cp:lastModifiedBy>Vesna Dragišić</cp:lastModifiedBy>
  <cp:lastPrinted>2022-05-04T08:07:00Z</cp:lastPrinted>
  <dcterms:modified xmlns:xsi="http://www.w3.org/2001/XMLSchema-instance" xsi:type="dcterms:W3CDTF">2022-05-04T08:11:00Z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St-675/2019-101 / Zapisnik - Završno ročište vjerovnika (1 AA Završno ročište u SP PRAVICA u 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